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A1" w:rsidRPr="00100694" w:rsidRDefault="00100694" w:rsidP="00100694">
      <w:pPr>
        <w:jc w:val="center"/>
        <w:rPr>
          <w:b/>
          <w:sz w:val="28"/>
        </w:rPr>
      </w:pPr>
      <w:r w:rsidRPr="00100694">
        <w:rPr>
          <w:b/>
          <w:sz w:val="28"/>
        </w:rPr>
        <w:t>Circulation Period for Students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00694" w:rsidTr="00100694">
        <w:trPr>
          <w:jc w:val="center"/>
        </w:trPr>
        <w:tc>
          <w:tcPr>
            <w:tcW w:w="4675" w:type="dxa"/>
          </w:tcPr>
          <w:p w:rsidR="00100694" w:rsidRDefault="00100694" w:rsidP="00100694">
            <w:r>
              <w:t>Books for regular circulation</w:t>
            </w:r>
          </w:p>
        </w:tc>
        <w:tc>
          <w:tcPr>
            <w:tcW w:w="4675" w:type="dxa"/>
          </w:tcPr>
          <w:p w:rsidR="00100694" w:rsidRDefault="00100694" w:rsidP="00100694">
            <w:r>
              <w:t>3 weeks</w:t>
            </w:r>
          </w:p>
        </w:tc>
      </w:tr>
      <w:tr w:rsidR="00100694" w:rsidTr="00100694">
        <w:trPr>
          <w:jc w:val="center"/>
        </w:trPr>
        <w:tc>
          <w:tcPr>
            <w:tcW w:w="4675" w:type="dxa"/>
          </w:tcPr>
          <w:p w:rsidR="00100694" w:rsidRDefault="00100694" w:rsidP="00100694">
            <w:r>
              <w:t>Closed reserve items</w:t>
            </w:r>
          </w:p>
        </w:tc>
        <w:tc>
          <w:tcPr>
            <w:tcW w:w="4675" w:type="dxa"/>
          </w:tcPr>
          <w:p w:rsidR="00100694" w:rsidRDefault="00100694" w:rsidP="00100694">
            <w:r>
              <w:t>Library use only</w:t>
            </w:r>
          </w:p>
        </w:tc>
      </w:tr>
      <w:tr w:rsidR="00100694" w:rsidTr="00100694">
        <w:trPr>
          <w:jc w:val="center"/>
        </w:trPr>
        <w:tc>
          <w:tcPr>
            <w:tcW w:w="4675" w:type="dxa"/>
          </w:tcPr>
          <w:p w:rsidR="00100694" w:rsidRDefault="00100694" w:rsidP="00100694">
            <w:r>
              <w:t>Juvenile books</w:t>
            </w:r>
          </w:p>
        </w:tc>
        <w:tc>
          <w:tcPr>
            <w:tcW w:w="4675" w:type="dxa"/>
          </w:tcPr>
          <w:p w:rsidR="00100694" w:rsidRDefault="00100694" w:rsidP="00100694">
            <w:r>
              <w:t>3 weeks</w:t>
            </w:r>
          </w:p>
        </w:tc>
      </w:tr>
      <w:tr w:rsidR="00100694" w:rsidTr="00100694">
        <w:trPr>
          <w:jc w:val="center"/>
        </w:trPr>
        <w:tc>
          <w:tcPr>
            <w:tcW w:w="4675" w:type="dxa"/>
          </w:tcPr>
          <w:p w:rsidR="00100694" w:rsidRDefault="00100694" w:rsidP="00100694">
            <w:r>
              <w:t>Unbound periodicals</w:t>
            </w:r>
          </w:p>
        </w:tc>
        <w:tc>
          <w:tcPr>
            <w:tcW w:w="4675" w:type="dxa"/>
          </w:tcPr>
          <w:p w:rsidR="00100694" w:rsidRDefault="00100694" w:rsidP="00100694">
            <w:r>
              <w:t>1 day</w:t>
            </w:r>
          </w:p>
        </w:tc>
      </w:tr>
      <w:tr w:rsidR="00100694" w:rsidTr="00100694">
        <w:trPr>
          <w:jc w:val="center"/>
        </w:trPr>
        <w:tc>
          <w:tcPr>
            <w:tcW w:w="4675" w:type="dxa"/>
          </w:tcPr>
          <w:p w:rsidR="00100694" w:rsidRDefault="00100694" w:rsidP="00100694">
            <w:r>
              <w:t>Bound periodicals</w:t>
            </w:r>
          </w:p>
        </w:tc>
        <w:tc>
          <w:tcPr>
            <w:tcW w:w="4675" w:type="dxa"/>
          </w:tcPr>
          <w:p w:rsidR="00100694" w:rsidRDefault="00100694" w:rsidP="00100694">
            <w:r>
              <w:t>Library use only</w:t>
            </w:r>
          </w:p>
        </w:tc>
      </w:tr>
      <w:tr w:rsidR="00100694" w:rsidTr="00100694">
        <w:trPr>
          <w:jc w:val="center"/>
        </w:trPr>
        <w:tc>
          <w:tcPr>
            <w:tcW w:w="4675" w:type="dxa"/>
          </w:tcPr>
          <w:p w:rsidR="00100694" w:rsidRDefault="00100694" w:rsidP="00100694">
            <w:r>
              <w:t>Government documents</w:t>
            </w:r>
          </w:p>
        </w:tc>
        <w:tc>
          <w:tcPr>
            <w:tcW w:w="4675" w:type="dxa"/>
          </w:tcPr>
          <w:p w:rsidR="00100694" w:rsidRDefault="00100694" w:rsidP="00100694">
            <w:r>
              <w:t>7 days</w:t>
            </w:r>
          </w:p>
        </w:tc>
      </w:tr>
      <w:tr w:rsidR="00100694" w:rsidTr="00100694">
        <w:trPr>
          <w:jc w:val="center"/>
        </w:trPr>
        <w:tc>
          <w:tcPr>
            <w:tcW w:w="4675" w:type="dxa"/>
          </w:tcPr>
          <w:p w:rsidR="00100694" w:rsidRDefault="00100694" w:rsidP="00100694">
            <w:r>
              <w:t>Maps</w:t>
            </w:r>
          </w:p>
        </w:tc>
        <w:tc>
          <w:tcPr>
            <w:tcW w:w="4675" w:type="dxa"/>
          </w:tcPr>
          <w:p w:rsidR="00100694" w:rsidRDefault="00100694" w:rsidP="00100694">
            <w:r>
              <w:t>7 days</w:t>
            </w:r>
          </w:p>
        </w:tc>
      </w:tr>
      <w:tr w:rsidR="00100694" w:rsidTr="00100694">
        <w:trPr>
          <w:jc w:val="center"/>
        </w:trPr>
        <w:tc>
          <w:tcPr>
            <w:tcW w:w="4675" w:type="dxa"/>
          </w:tcPr>
          <w:p w:rsidR="00100694" w:rsidRDefault="00100694" w:rsidP="00100694">
            <w:r>
              <w:t>CDs</w:t>
            </w:r>
          </w:p>
        </w:tc>
        <w:tc>
          <w:tcPr>
            <w:tcW w:w="4675" w:type="dxa"/>
          </w:tcPr>
          <w:p w:rsidR="00100694" w:rsidRDefault="00100694" w:rsidP="00100694">
            <w:r>
              <w:t>7 days</w:t>
            </w:r>
          </w:p>
        </w:tc>
      </w:tr>
      <w:tr w:rsidR="00100694" w:rsidTr="00100694">
        <w:trPr>
          <w:jc w:val="center"/>
        </w:trPr>
        <w:tc>
          <w:tcPr>
            <w:tcW w:w="4675" w:type="dxa"/>
          </w:tcPr>
          <w:p w:rsidR="00100694" w:rsidRDefault="00100694" w:rsidP="00100694">
            <w:r>
              <w:t>Videos/DVDs</w:t>
            </w:r>
          </w:p>
        </w:tc>
        <w:tc>
          <w:tcPr>
            <w:tcW w:w="4675" w:type="dxa"/>
          </w:tcPr>
          <w:p w:rsidR="00100694" w:rsidRDefault="00100694" w:rsidP="00100694">
            <w:r>
              <w:t>7 days</w:t>
            </w:r>
          </w:p>
        </w:tc>
      </w:tr>
    </w:tbl>
    <w:p w:rsidR="00100694" w:rsidRDefault="00100694" w:rsidP="00100694"/>
    <w:p w:rsidR="00100694" w:rsidRDefault="00100694" w:rsidP="00100694"/>
    <w:p w:rsidR="00100694" w:rsidRDefault="00100694" w:rsidP="00100694">
      <w:pPr>
        <w:jc w:val="center"/>
        <w:rPr>
          <w:b/>
          <w:sz w:val="28"/>
        </w:rPr>
      </w:pPr>
      <w:r w:rsidRPr="00100694">
        <w:rPr>
          <w:b/>
          <w:sz w:val="28"/>
        </w:rPr>
        <w:t>Summary of Fines for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00694" w:rsidTr="004F5DE0">
        <w:tc>
          <w:tcPr>
            <w:tcW w:w="4675" w:type="dxa"/>
          </w:tcPr>
          <w:p w:rsidR="00100694" w:rsidRPr="00100694" w:rsidRDefault="00100694" w:rsidP="00100694">
            <w:r>
              <w:t>Books</w:t>
            </w:r>
          </w:p>
        </w:tc>
        <w:tc>
          <w:tcPr>
            <w:tcW w:w="4675" w:type="dxa"/>
          </w:tcPr>
          <w:p w:rsidR="00100694" w:rsidRPr="00100694" w:rsidRDefault="006E676E" w:rsidP="00100694">
            <w:r>
              <w:t>5</w:t>
            </w:r>
            <w:r w:rsidR="00100694">
              <w:t>0</w:t>
            </w:r>
            <w:r w:rsidR="004F5DE0">
              <w:rPr>
                <w:rFonts w:cstheme="minorHAnsi"/>
              </w:rPr>
              <w:t>¢ per day</w:t>
            </w:r>
          </w:p>
        </w:tc>
      </w:tr>
      <w:tr w:rsidR="00100694" w:rsidTr="004F5DE0">
        <w:tc>
          <w:tcPr>
            <w:tcW w:w="4675" w:type="dxa"/>
          </w:tcPr>
          <w:p w:rsidR="00100694" w:rsidRPr="004F5DE0" w:rsidRDefault="004F5DE0" w:rsidP="00100694">
            <w:r>
              <w:t>Closed reserve materials</w:t>
            </w:r>
          </w:p>
        </w:tc>
        <w:tc>
          <w:tcPr>
            <w:tcW w:w="4675" w:type="dxa"/>
          </w:tcPr>
          <w:p w:rsidR="00100694" w:rsidRPr="004F5DE0" w:rsidRDefault="004F5DE0" w:rsidP="00100694">
            <w:r>
              <w:t>$1 per day starting one hour after library opens</w:t>
            </w:r>
          </w:p>
        </w:tc>
      </w:tr>
      <w:tr w:rsidR="00100694" w:rsidTr="004F5DE0">
        <w:tc>
          <w:tcPr>
            <w:tcW w:w="4675" w:type="dxa"/>
          </w:tcPr>
          <w:p w:rsidR="00100694" w:rsidRPr="004F5DE0" w:rsidRDefault="004F5DE0" w:rsidP="00100694">
            <w:r>
              <w:t>Unbound periodicals</w:t>
            </w:r>
          </w:p>
        </w:tc>
        <w:tc>
          <w:tcPr>
            <w:tcW w:w="4675" w:type="dxa"/>
          </w:tcPr>
          <w:p w:rsidR="00100694" w:rsidRPr="004F5DE0" w:rsidRDefault="004F5DE0" w:rsidP="00100694">
            <w:r>
              <w:t>25</w:t>
            </w:r>
            <w:r>
              <w:rPr>
                <w:rFonts w:cstheme="minorHAnsi"/>
              </w:rPr>
              <w:t>¢</w:t>
            </w:r>
            <w:r>
              <w:t xml:space="preserve"> per day</w:t>
            </w:r>
          </w:p>
        </w:tc>
      </w:tr>
      <w:tr w:rsidR="00100694" w:rsidTr="004F5DE0">
        <w:tc>
          <w:tcPr>
            <w:tcW w:w="4675" w:type="dxa"/>
          </w:tcPr>
          <w:p w:rsidR="00100694" w:rsidRPr="004F5DE0" w:rsidRDefault="004F5DE0" w:rsidP="00100694">
            <w:r>
              <w:t>Maps</w:t>
            </w:r>
          </w:p>
        </w:tc>
        <w:tc>
          <w:tcPr>
            <w:tcW w:w="4675" w:type="dxa"/>
          </w:tcPr>
          <w:p w:rsidR="00100694" w:rsidRPr="004F5DE0" w:rsidRDefault="004F5DE0" w:rsidP="00100694">
            <w:r>
              <w:t>10</w:t>
            </w:r>
            <w:r>
              <w:rPr>
                <w:rFonts w:cstheme="minorHAnsi"/>
              </w:rPr>
              <w:t>¢</w:t>
            </w:r>
            <w:r>
              <w:t xml:space="preserve"> per day</w:t>
            </w:r>
          </w:p>
        </w:tc>
      </w:tr>
      <w:tr w:rsidR="00100694" w:rsidTr="004F5DE0">
        <w:tc>
          <w:tcPr>
            <w:tcW w:w="4675" w:type="dxa"/>
          </w:tcPr>
          <w:p w:rsidR="00100694" w:rsidRPr="004F5DE0" w:rsidRDefault="004F5DE0" w:rsidP="00100694">
            <w:r>
              <w:t>Government documents</w:t>
            </w:r>
          </w:p>
        </w:tc>
        <w:tc>
          <w:tcPr>
            <w:tcW w:w="4675" w:type="dxa"/>
          </w:tcPr>
          <w:p w:rsidR="00100694" w:rsidRPr="004F5DE0" w:rsidRDefault="004F5DE0" w:rsidP="00100694">
            <w:r>
              <w:t>10</w:t>
            </w:r>
            <w:r>
              <w:rPr>
                <w:rFonts w:cstheme="minorHAnsi"/>
              </w:rPr>
              <w:t>¢</w:t>
            </w:r>
            <w:r>
              <w:t xml:space="preserve"> per day</w:t>
            </w:r>
          </w:p>
        </w:tc>
      </w:tr>
      <w:tr w:rsidR="00100694" w:rsidTr="004F5DE0">
        <w:tc>
          <w:tcPr>
            <w:tcW w:w="4675" w:type="dxa"/>
          </w:tcPr>
          <w:p w:rsidR="00100694" w:rsidRPr="004F5DE0" w:rsidRDefault="004F5DE0" w:rsidP="00100694">
            <w:r>
              <w:t>CDs</w:t>
            </w:r>
          </w:p>
        </w:tc>
        <w:tc>
          <w:tcPr>
            <w:tcW w:w="4675" w:type="dxa"/>
          </w:tcPr>
          <w:p w:rsidR="00100694" w:rsidRPr="004F5DE0" w:rsidRDefault="004F5DE0" w:rsidP="00100694">
            <w:r>
              <w:t>25</w:t>
            </w:r>
            <w:r>
              <w:rPr>
                <w:rFonts w:cstheme="minorHAnsi"/>
              </w:rPr>
              <w:t>¢</w:t>
            </w:r>
            <w:r>
              <w:t xml:space="preserve"> per day</w:t>
            </w:r>
          </w:p>
        </w:tc>
      </w:tr>
      <w:tr w:rsidR="00100694" w:rsidTr="004F5DE0">
        <w:tc>
          <w:tcPr>
            <w:tcW w:w="4675" w:type="dxa"/>
          </w:tcPr>
          <w:p w:rsidR="00100694" w:rsidRPr="004F5DE0" w:rsidRDefault="004F5DE0" w:rsidP="00100694">
            <w:r>
              <w:t>Videos/DVDs</w:t>
            </w:r>
          </w:p>
        </w:tc>
        <w:tc>
          <w:tcPr>
            <w:tcW w:w="4675" w:type="dxa"/>
          </w:tcPr>
          <w:p w:rsidR="00100694" w:rsidRPr="004F5DE0" w:rsidRDefault="006E676E" w:rsidP="00100694">
            <w:r>
              <w:rPr>
                <w:rFonts w:cstheme="minorHAnsi"/>
              </w:rPr>
              <w:t>50</w:t>
            </w:r>
            <w:bookmarkStart w:id="0" w:name="_GoBack"/>
            <w:bookmarkEnd w:id="0"/>
            <w:r w:rsidR="004F5DE0">
              <w:rPr>
                <w:rFonts w:cstheme="minorHAnsi"/>
              </w:rPr>
              <w:t>¢ per day</w:t>
            </w:r>
          </w:p>
        </w:tc>
      </w:tr>
    </w:tbl>
    <w:p w:rsidR="00100694" w:rsidRDefault="00100694" w:rsidP="00100694">
      <w:pPr>
        <w:rPr>
          <w:b/>
          <w:sz w:val="28"/>
        </w:rPr>
      </w:pPr>
    </w:p>
    <w:p w:rsidR="004F5DE0" w:rsidRDefault="004F5DE0" w:rsidP="00100694">
      <w:pPr>
        <w:rPr>
          <w:b/>
        </w:rPr>
      </w:pPr>
    </w:p>
    <w:p w:rsidR="004F5DE0" w:rsidRPr="004F5DE0" w:rsidRDefault="004F5DE0" w:rsidP="00100694">
      <w:pPr>
        <w:rPr>
          <w:b/>
        </w:rPr>
      </w:pPr>
      <w:r>
        <w:rPr>
          <w:b/>
        </w:rPr>
        <w:t>Overdue notices are run once a week. Fines will accumulate and be assessed until they reach the price of replacement plus five dollars processing fee. All lost or missing library materials should be reported to the library as soon as possible. After a reasonable time of searching, the students will be charged the cost of replacing the item plus ten dollars processing fee.</w:t>
      </w:r>
    </w:p>
    <w:sectPr w:rsidR="004F5DE0" w:rsidRPr="004F5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94"/>
    <w:rsid w:val="00100694"/>
    <w:rsid w:val="004F5DE0"/>
    <w:rsid w:val="006E676E"/>
    <w:rsid w:val="00A01E59"/>
    <w:rsid w:val="00BE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77D5"/>
  <w15:chartTrackingRefBased/>
  <w15:docId w15:val="{70891AB2-C913-4817-8250-5491FFE3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06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06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006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0069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0069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0069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0069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069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069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semiHidden/>
    <w:unhideWhenUsed/>
    <w:rsid w:val="00100694"/>
    <w:pPr>
      <w:spacing w:after="100"/>
    </w:pPr>
  </w:style>
  <w:style w:type="character" w:customStyle="1" w:styleId="Heading3Char">
    <w:name w:val="Heading 3 Char"/>
    <w:basedOn w:val="DefaultParagraphFont"/>
    <w:link w:val="Heading3"/>
    <w:uiPriority w:val="9"/>
    <w:semiHidden/>
    <w:rsid w:val="0010069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006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006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006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006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006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06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100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CB26-8565-4CF2-9371-DA5B07C2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Midland University</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Hinman, Laura</dc:creator>
  <cp:keywords/>
  <dc:description/>
  <cp:lastModifiedBy>Hinman, Laura</cp:lastModifiedBy>
  <cp:revision>2</cp:revision>
  <dcterms:created xsi:type="dcterms:W3CDTF">2019-07-08T15:50:00Z</dcterms:created>
  <dcterms:modified xsi:type="dcterms:W3CDTF">2019-08-09T19:12:00Z</dcterms:modified>
</cp:coreProperties>
</file>